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E2" w:rsidRPr="00AE543C" w:rsidRDefault="00570EE2" w:rsidP="00570EE2">
      <w:pPr>
        <w:rPr>
          <w:rFonts w:ascii="Arial Narrow" w:hAnsi="Arial Narrow"/>
          <w:b/>
          <w:sz w:val="40"/>
        </w:rPr>
      </w:pPr>
      <w:r w:rsidRPr="00AE543C">
        <w:rPr>
          <w:rFonts w:ascii="Arial Narrow" w:hAnsi="Arial Narrow"/>
          <w:b/>
          <w:sz w:val="40"/>
        </w:rPr>
        <w:t xml:space="preserve">                                                                                                                  </w:t>
      </w:r>
    </w:p>
    <w:p w:rsidR="00570EE2" w:rsidRPr="00AE543C" w:rsidRDefault="00570EE2" w:rsidP="00570EE2">
      <w:pPr>
        <w:ind w:left="284"/>
        <w:rPr>
          <w:rFonts w:ascii="Arial Narrow" w:hAnsi="Arial Narrow"/>
          <w:b/>
        </w:rPr>
      </w:pPr>
    </w:p>
    <w:p w:rsidR="00D2318B" w:rsidRPr="00E02750" w:rsidRDefault="00570EE2" w:rsidP="00E02750">
      <w:pPr>
        <w:spacing w:line="360" w:lineRule="auto"/>
        <w:ind w:left="284"/>
        <w:jc w:val="right"/>
        <w:rPr>
          <w:rFonts w:ascii="Arial Narrow" w:hAnsi="Arial Narrow"/>
          <w:sz w:val="18"/>
        </w:rPr>
      </w:pPr>
      <w:r w:rsidRPr="00157EC0">
        <w:rPr>
          <w:rFonts w:ascii="Arial Narrow" w:hAnsi="Arial Narrow"/>
        </w:rPr>
        <w:t xml:space="preserve">Tauberbischofsheim, </w:t>
      </w:r>
      <w:r w:rsidR="007B53AA">
        <w:rPr>
          <w:rFonts w:ascii="Arial Narrow" w:hAnsi="Arial Narrow"/>
        </w:rPr>
        <w:t>07</w:t>
      </w:r>
      <w:r w:rsidR="00AE543C">
        <w:rPr>
          <w:rFonts w:ascii="Arial Narrow" w:hAnsi="Arial Narrow"/>
        </w:rPr>
        <w:t xml:space="preserve"> Dezember</w:t>
      </w:r>
      <w:r>
        <w:rPr>
          <w:rFonts w:ascii="Arial Narrow" w:hAnsi="Arial Narrow"/>
        </w:rPr>
        <w:t xml:space="preserve"> 2020</w:t>
      </w:r>
      <w:r w:rsidRPr="00142560">
        <w:rPr>
          <w:rFonts w:ascii="Arial Narrow" w:hAnsi="Arial Narrow"/>
        </w:rPr>
        <w:br/>
      </w:r>
    </w:p>
    <w:p w:rsidR="00D2318B" w:rsidRDefault="00D2318B" w:rsidP="00570EE2">
      <w:pPr>
        <w:rPr>
          <w:rFonts w:ascii="Arial" w:hAnsi="Arial" w:cs="Arial"/>
          <w:b/>
          <w:noProof/>
          <w:szCs w:val="26"/>
        </w:rPr>
      </w:pPr>
    </w:p>
    <w:p w:rsidR="00E02750" w:rsidRDefault="00E02750" w:rsidP="00570EE2">
      <w:pPr>
        <w:rPr>
          <w:rFonts w:ascii="Arial" w:hAnsi="Arial" w:cs="Arial"/>
          <w:b/>
          <w:sz w:val="48"/>
          <w:szCs w:val="26"/>
        </w:rPr>
      </w:pPr>
      <w:r w:rsidRPr="00E02750">
        <w:rPr>
          <w:rFonts w:ascii="Arial" w:hAnsi="Arial" w:cs="Arial"/>
          <w:b/>
          <w:sz w:val="48"/>
          <w:szCs w:val="26"/>
        </w:rPr>
        <w:t>PRESS</w:t>
      </w:r>
      <w:r w:rsidR="007B53AA">
        <w:rPr>
          <w:rFonts w:ascii="Arial" w:hAnsi="Arial" w:cs="Arial"/>
          <w:b/>
          <w:sz w:val="48"/>
          <w:szCs w:val="26"/>
        </w:rPr>
        <w:t xml:space="preserve"> RELEASE</w:t>
      </w:r>
    </w:p>
    <w:p w:rsidR="00E02750" w:rsidRPr="00E02750" w:rsidRDefault="00E02750" w:rsidP="00570EE2">
      <w:pPr>
        <w:rPr>
          <w:rFonts w:ascii="Arial" w:hAnsi="Arial" w:cs="Arial"/>
          <w:b/>
          <w:sz w:val="48"/>
          <w:szCs w:val="26"/>
        </w:rPr>
      </w:pPr>
    </w:p>
    <w:p w:rsidR="00E02750" w:rsidRDefault="00E02750" w:rsidP="00570EE2">
      <w:pPr>
        <w:rPr>
          <w:rFonts w:ascii="Arial" w:hAnsi="Arial" w:cs="Arial"/>
          <w:b/>
          <w:szCs w:val="26"/>
        </w:rPr>
      </w:pPr>
    </w:p>
    <w:p w:rsidR="00570EE2" w:rsidRPr="00E02750" w:rsidRDefault="00AE543C" w:rsidP="00E02750">
      <w:pPr>
        <w:rPr>
          <w:rFonts w:ascii="Arial" w:hAnsi="Arial" w:cs="Arial"/>
          <w:b/>
          <w:sz w:val="28"/>
          <w:szCs w:val="26"/>
        </w:rPr>
      </w:pPr>
      <w:r w:rsidRPr="00E02750">
        <w:rPr>
          <w:rFonts w:ascii="Arial" w:hAnsi="Arial" w:cs="Arial"/>
          <w:b/>
          <w:sz w:val="28"/>
          <w:szCs w:val="26"/>
        </w:rPr>
        <w:t xml:space="preserve">WEINIG Gruppe </w:t>
      </w:r>
      <w:r w:rsidR="008B6D66">
        <w:rPr>
          <w:rFonts w:ascii="Arial" w:hAnsi="Arial" w:cs="Arial"/>
          <w:b/>
          <w:sz w:val="28"/>
          <w:szCs w:val="26"/>
        </w:rPr>
        <w:t>affected by c</w:t>
      </w:r>
      <w:bookmarkStart w:id="0" w:name="_GoBack"/>
      <w:bookmarkEnd w:id="0"/>
      <w:r w:rsidR="00F9693C">
        <w:rPr>
          <w:rFonts w:ascii="Arial" w:hAnsi="Arial" w:cs="Arial"/>
          <w:b/>
          <w:sz w:val="28"/>
          <w:szCs w:val="26"/>
        </w:rPr>
        <w:t>yber</w:t>
      </w:r>
      <w:r w:rsidR="00226227">
        <w:rPr>
          <w:rFonts w:ascii="Arial" w:hAnsi="Arial" w:cs="Arial"/>
          <w:b/>
          <w:sz w:val="28"/>
          <w:szCs w:val="26"/>
        </w:rPr>
        <w:t xml:space="preserve"> </w:t>
      </w:r>
      <w:r w:rsidR="00F9693C">
        <w:rPr>
          <w:rFonts w:ascii="Arial" w:hAnsi="Arial" w:cs="Arial"/>
          <w:b/>
          <w:sz w:val="28"/>
          <w:szCs w:val="26"/>
        </w:rPr>
        <w:t>attack</w:t>
      </w:r>
    </w:p>
    <w:p w:rsidR="00570EE2" w:rsidRDefault="00570EE2" w:rsidP="00593E02">
      <w:pPr>
        <w:jc w:val="both"/>
        <w:rPr>
          <w:rFonts w:ascii="Arial" w:hAnsi="Arial" w:cs="Arial"/>
          <w:szCs w:val="26"/>
        </w:rPr>
      </w:pPr>
    </w:p>
    <w:p w:rsidR="00570EE2" w:rsidRPr="00E31FFA" w:rsidRDefault="00570EE2" w:rsidP="00593E02">
      <w:pPr>
        <w:jc w:val="both"/>
        <w:rPr>
          <w:rFonts w:ascii="Arial" w:hAnsi="Arial" w:cs="Arial"/>
          <w:szCs w:val="26"/>
        </w:rPr>
      </w:pPr>
    </w:p>
    <w:p w:rsidR="00F9693C"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Last weekend the WEINIG Group became the target of an organized cyber attack. The locations in Great Britain, Australia and Asia are not affected. The necessary steps were taken immediately and target-oriented measures were taken to counter the attack.</w:t>
      </w:r>
    </w:p>
    <w:p w:rsidR="00F9693C" w:rsidRPr="00F9693C" w:rsidRDefault="00F9693C" w:rsidP="00F9693C">
      <w:pPr>
        <w:spacing w:line="276" w:lineRule="auto"/>
        <w:jc w:val="both"/>
        <w:rPr>
          <w:rFonts w:ascii="Arial" w:eastAsia="SimSun" w:hAnsi="Arial" w:cs="Arial"/>
          <w:sz w:val="24"/>
          <w:szCs w:val="24"/>
          <w:lang w:eastAsia="de-DE"/>
        </w:rPr>
      </w:pPr>
    </w:p>
    <w:p w:rsidR="00F9693C"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 xml:space="preserve">A cyberattack is essentially a targeted attack from outside on computer networks that are necessary for a company-specific infrastructure, as in this case. </w:t>
      </w:r>
    </w:p>
    <w:p w:rsidR="00F9693C" w:rsidRPr="00F9693C" w:rsidRDefault="00F9693C" w:rsidP="00F9693C">
      <w:pPr>
        <w:spacing w:line="276" w:lineRule="auto"/>
        <w:jc w:val="both"/>
        <w:rPr>
          <w:rFonts w:ascii="Arial" w:eastAsia="SimSun" w:hAnsi="Arial" w:cs="Arial"/>
          <w:sz w:val="24"/>
          <w:szCs w:val="24"/>
          <w:lang w:eastAsia="de-DE"/>
        </w:rPr>
      </w:pPr>
    </w:p>
    <w:p w:rsidR="00F9693C"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The existing WEINIG IT system</w:t>
      </w:r>
      <w:r>
        <w:rPr>
          <w:rFonts w:ascii="Arial" w:eastAsia="SimSun" w:hAnsi="Arial" w:cs="Arial"/>
          <w:sz w:val="24"/>
          <w:szCs w:val="24"/>
          <w:lang w:eastAsia="de-DE"/>
        </w:rPr>
        <w:t xml:space="preserve">s are </w:t>
      </w:r>
      <w:r w:rsidRPr="00F9693C">
        <w:rPr>
          <w:rFonts w:ascii="Arial" w:eastAsia="SimSun" w:hAnsi="Arial" w:cs="Arial"/>
          <w:sz w:val="24"/>
          <w:szCs w:val="24"/>
          <w:lang w:eastAsia="de-DE"/>
        </w:rPr>
        <w:t xml:space="preserve">partially affected by such a cyber attack. Colleagues from the IT department are working </w:t>
      </w:r>
      <w:r w:rsidR="00226227">
        <w:rPr>
          <w:rFonts w:ascii="Arial" w:eastAsia="SimSun" w:hAnsi="Arial" w:cs="Arial"/>
          <w:sz w:val="24"/>
          <w:szCs w:val="24"/>
          <w:lang w:eastAsia="de-DE"/>
        </w:rPr>
        <w:t>intensively</w:t>
      </w:r>
      <w:r w:rsidRPr="00F9693C">
        <w:rPr>
          <w:rFonts w:ascii="Arial" w:eastAsia="SimSun" w:hAnsi="Arial" w:cs="Arial"/>
          <w:sz w:val="24"/>
          <w:szCs w:val="24"/>
          <w:lang w:eastAsia="de-DE"/>
        </w:rPr>
        <w:t xml:space="preserve"> to restore normal operation. At the same time, the investigating authorities have already been called in and cooperation with all necessary authorities has been entered into without compromise. An investigation procedure has been initiated. </w:t>
      </w:r>
    </w:p>
    <w:p w:rsidR="00F9693C" w:rsidRPr="00F9693C" w:rsidRDefault="00F9693C" w:rsidP="00F9693C">
      <w:pPr>
        <w:spacing w:line="276" w:lineRule="auto"/>
        <w:jc w:val="both"/>
        <w:rPr>
          <w:rFonts w:ascii="Arial" w:eastAsia="SimSun" w:hAnsi="Arial" w:cs="Arial"/>
          <w:sz w:val="24"/>
          <w:szCs w:val="24"/>
          <w:lang w:eastAsia="de-DE"/>
        </w:rPr>
      </w:pPr>
    </w:p>
    <w:p w:rsidR="00F9693C"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 xml:space="preserve">"We will concentrate all our efforts on restoring normal operations and communication with our customers, suppliers and all other business partners as quickly as possible. Despite this cyber raid and the only very short possible reaction time, we have already achieved initial successes," assured Gregor Baumbusch, CEO of WEINIG. </w:t>
      </w:r>
    </w:p>
    <w:p w:rsidR="00F9693C" w:rsidRPr="00F9693C" w:rsidRDefault="00F9693C" w:rsidP="00F9693C">
      <w:pPr>
        <w:spacing w:line="276" w:lineRule="auto"/>
        <w:jc w:val="both"/>
        <w:rPr>
          <w:rFonts w:ascii="Arial" w:eastAsia="SimSun" w:hAnsi="Arial" w:cs="Arial"/>
          <w:sz w:val="24"/>
          <w:szCs w:val="24"/>
          <w:lang w:eastAsia="de-DE"/>
        </w:rPr>
      </w:pPr>
    </w:p>
    <w:p w:rsidR="00F9693C"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 xml:space="preserve">One of these successes is that despite the individual IT systems affected, production can be maintained in </w:t>
      </w:r>
      <w:r w:rsidR="00226227">
        <w:rPr>
          <w:rFonts w:ascii="Arial" w:eastAsia="SimSun" w:hAnsi="Arial" w:cs="Arial"/>
          <w:sz w:val="24"/>
          <w:szCs w:val="24"/>
          <w:lang w:eastAsia="de-DE"/>
        </w:rPr>
        <w:t>„</w:t>
      </w:r>
      <w:r w:rsidRPr="00F9693C">
        <w:rPr>
          <w:rFonts w:ascii="Arial" w:eastAsia="SimSun" w:hAnsi="Arial" w:cs="Arial"/>
          <w:sz w:val="24"/>
          <w:szCs w:val="24"/>
          <w:lang w:eastAsia="de-DE"/>
        </w:rPr>
        <w:t>emergency operation</w:t>
      </w:r>
      <w:r w:rsidR="00226227">
        <w:rPr>
          <w:rFonts w:ascii="Arial" w:eastAsia="SimSun" w:hAnsi="Arial" w:cs="Arial"/>
          <w:sz w:val="24"/>
          <w:szCs w:val="24"/>
          <w:lang w:eastAsia="de-DE"/>
        </w:rPr>
        <w:t>“</w:t>
      </w:r>
      <w:r w:rsidRPr="00F9693C">
        <w:rPr>
          <w:rFonts w:ascii="Arial" w:eastAsia="SimSun" w:hAnsi="Arial" w:cs="Arial"/>
          <w:sz w:val="24"/>
          <w:szCs w:val="24"/>
          <w:lang w:eastAsia="de-DE"/>
        </w:rPr>
        <w:t xml:space="preserve">. This and all other areas will gradually be brought back to normal operation. This procedure applies to all plants affected by the attack, at all locations.  </w:t>
      </w:r>
    </w:p>
    <w:p w:rsidR="00F9693C" w:rsidRPr="00F9693C" w:rsidRDefault="00F9693C" w:rsidP="00F9693C">
      <w:pPr>
        <w:spacing w:line="276" w:lineRule="auto"/>
        <w:jc w:val="both"/>
        <w:rPr>
          <w:rFonts w:ascii="Arial" w:eastAsia="SimSun" w:hAnsi="Arial" w:cs="Arial"/>
          <w:sz w:val="24"/>
          <w:szCs w:val="24"/>
          <w:lang w:eastAsia="de-DE"/>
        </w:rPr>
      </w:pPr>
    </w:p>
    <w:p w:rsidR="007C4555" w:rsidRPr="00F9693C" w:rsidRDefault="00F9693C" w:rsidP="00F9693C">
      <w:pPr>
        <w:spacing w:line="276" w:lineRule="auto"/>
        <w:jc w:val="both"/>
        <w:rPr>
          <w:rFonts w:ascii="Arial" w:eastAsia="SimSun" w:hAnsi="Arial" w:cs="Arial"/>
          <w:sz w:val="24"/>
          <w:szCs w:val="24"/>
          <w:lang w:eastAsia="de-DE"/>
        </w:rPr>
      </w:pPr>
      <w:r w:rsidRPr="00F9693C">
        <w:rPr>
          <w:rFonts w:ascii="Arial" w:eastAsia="SimSun" w:hAnsi="Arial" w:cs="Arial"/>
          <w:sz w:val="24"/>
          <w:szCs w:val="24"/>
          <w:lang w:eastAsia="de-DE"/>
        </w:rPr>
        <w:t xml:space="preserve">As soon as new information about the attack </w:t>
      </w:r>
      <w:r w:rsidR="00226227">
        <w:rPr>
          <w:rFonts w:ascii="Arial" w:eastAsia="SimSun" w:hAnsi="Arial" w:cs="Arial"/>
          <w:sz w:val="24"/>
          <w:szCs w:val="24"/>
          <w:lang w:eastAsia="de-DE"/>
        </w:rPr>
        <w:t>is</w:t>
      </w:r>
      <w:r w:rsidRPr="00F9693C">
        <w:rPr>
          <w:rFonts w:ascii="Arial" w:eastAsia="SimSun" w:hAnsi="Arial" w:cs="Arial"/>
          <w:sz w:val="24"/>
          <w:szCs w:val="24"/>
          <w:lang w:eastAsia="de-DE"/>
        </w:rPr>
        <w:t xml:space="preserve"> available, we will inform you in a subsequent press release. </w:t>
      </w:r>
    </w:p>
    <w:sectPr w:rsidR="007C4555" w:rsidRPr="00F9693C" w:rsidSect="00A932C5">
      <w:headerReference w:type="default" r:id="rId6"/>
      <w:footerReference w:type="default" r:id="rId7"/>
      <w:pgSz w:w="11906" w:h="16838"/>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1F" w:rsidRDefault="002E031F" w:rsidP="00570EE2">
      <w:r>
        <w:separator/>
      </w:r>
    </w:p>
  </w:endnote>
  <w:endnote w:type="continuationSeparator" w:id="0">
    <w:p w:rsidR="002E031F" w:rsidRDefault="002E031F" w:rsidP="0057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FFA" w:rsidRPr="00847A69" w:rsidRDefault="00F66D00" w:rsidP="00DD7FFA">
    <w:pPr>
      <w:rPr>
        <w:rFonts w:ascii="Arial" w:hAnsi="Arial" w:cs="Arial"/>
        <w:b/>
        <w:szCs w:val="22"/>
      </w:rPr>
    </w:pPr>
    <w:r w:rsidRPr="00847A69">
      <w:rPr>
        <w:rFonts w:ascii="Arial" w:hAnsi="Arial" w:cs="Arial"/>
        <w:b/>
        <w:szCs w:val="22"/>
      </w:rPr>
      <w:t>Michael Weinig AG</w:t>
    </w:r>
  </w:p>
  <w:p w:rsidR="00DD7FFA" w:rsidRPr="00847A69" w:rsidRDefault="00F66D00" w:rsidP="00DD7FFA">
    <w:pPr>
      <w:rPr>
        <w:rFonts w:ascii="Arial" w:hAnsi="Arial" w:cs="Arial"/>
        <w:sz w:val="16"/>
        <w:szCs w:val="16"/>
      </w:rPr>
    </w:pPr>
    <w:r w:rsidRPr="00847A69">
      <w:rPr>
        <w:rFonts w:ascii="Arial" w:hAnsi="Arial" w:cs="Arial"/>
        <w:sz w:val="16"/>
        <w:szCs w:val="16"/>
      </w:rPr>
      <w:t>Weinigstraße 2/4, 97941 Tauberbischofsheim · Postfach 14 40, 97934 Tauberbischofsheim, Germany</w:t>
    </w:r>
  </w:p>
  <w:p w:rsidR="00DD7FFA" w:rsidRPr="00847A69" w:rsidRDefault="00F66D00" w:rsidP="00DD7FFA">
    <w:pPr>
      <w:rPr>
        <w:rFonts w:ascii="Arial" w:hAnsi="Arial" w:cs="Arial"/>
        <w:sz w:val="16"/>
        <w:szCs w:val="16"/>
      </w:rPr>
    </w:pPr>
    <w:r w:rsidRPr="00847A69">
      <w:rPr>
        <w:rFonts w:ascii="Arial" w:hAnsi="Arial" w:cs="Arial"/>
        <w:sz w:val="16"/>
        <w:szCs w:val="16"/>
      </w:rPr>
      <w:t>Sitz Tauberbischofsheim, Amtsgericht Mannheim HRB 560227</w:t>
    </w:r>
  </w:p>
  <w:p w:rsidR="00DD7FFA" w:rsidRPr="00847A69" w:rsidRDefault="00F66D00" w:rsidP="00DD7FFA">
    <w:pPr>
      <w:rPr>
        <w:rFonts w:ascii="Arial" w:hAnsi="Arial" w:cs="Arial"/>
        <w:sz w:val="16"/>
        <w:szCs w:val="16"/>
      </w:rPr>
    </w:pPr>
    <w:r w:rsidRPr="00847A69">
      <w:rPr>
        <w:rFonts w:ascii="Arial" w:hAnsi="Arial" w:cs="Arial"/>
        <w:sz w:val="16"/>
        <w:szCs w:val="16"/>
      </w:rPr>
      <w:t>Telefon 0 93 41/86-11 14, Telefax 0 93 41/86-16 98, E-Mail info@weinig.com, Internet www.weinig.com</w:t>
    </w:r>
  </w:p>
  <w:p w:rsidR="00DD7FFA" w:rsidRPr="00847A69" w:rsidRDefault="00F66D00" w:rsidP="00DD7FFA">
    <w:pPr>
      <w:rPr>
        <w:rFonts w:ascii="Arial" w:hAnsi="Arial" w:cs="Arial"/>
        <w:sz w:val="16"/>
        <w:szCs w:val="16"/>
      </w:rPr>
    </w:pPr>
    <w:r w:rsidRPr="00847A69">
      <w:rPr>
        <w:rFonts w:ascii="Arial" w:hAnsi="Arial" w:cs="Arial"/>
        <w:sz w:val="16"/>
        <w:szCs w:val="16"/>
      </w:rPr>
      <w:t>Vorsitzender des Aufsichtsrates: Dr. Thomas Bach</w:t>
    </w:r>
    <w:r w:rsidR="00570EE2">
      <w:rPr>
        <w:rFonts w:ascii="Arial" w:hAnsi="Arial" w:cs="Arial"/>
        <w:sz w:val="16"/>
        <w:szCs w:val="16"/>
      </w:rPr>
      <w:t xml:space="preserve"> / Ehrenmitglied des Aufsichtsrates: Ali M.T. Alghanim</w:t>
    </w:r>
  </w:p>
  <w:p w:rsidR="00DD7FFA" w:rsidRPr="00847A69" w:rsidRDefault="00F66D00" w:rsidP="00DD7FFA">
    <w:pPr>
      <w:tabs>
        <w:tab w:val="left" w:pos="567"/>
      </w:tabs>
      <w:rPr>
        <w:rFonts w:ascii="Arial" w:hAnsi="Arial" w:cs="Arial"/>
        <w:sz w:val="16"/>
        <w:szCs w:val="16"/>
      </w:rPr>
    </w:pPr>
    <w:r w:rsidRPr="00847A69">
      <w:rPr>
        <w:rFonts w:ascii="Arial" w:hAnsi="Arial" w:cs="Arial"/>
        <w:sz w:val="16"/>
        <w:szCs w:val="16"/>
      </w:rPr>
      <w:t xml:space="preserve">Vorstand: </w:t>
    </w:r>
    <w:r>
      <w:rPr>
        <w:rFonts w:ascii="Arial" w:hAnsi="Arial" w:cs="Arial"/>
        <w:sz w:val="16"/>
        <w:szCs w:val="16"/>
      </w:rPr>
      <w:t>Gregor Baumbusch</w:t>
    </w:r>
    <w:r w:rsidRPr="00847A69">
      <w:rPr>
        <w:rFonts w:ascii="Arial" w:hAnsi="Arial" w:cs="Arial"/>
        <w:sz w:val="16"/>
        <w:szCs w:val="16"/>
      </w:rPr>
      <w:t xml:space="preserve"> (Vorsitzender), </w:t>
    </w:r>
    <w:r>
      <w:rPr>
        <w:rFonts w:ascii="Arial" w:hAnsi="Arial" w:cs="Arial"/>
        <w:sz w:val="16"/>
        <w:szCs w:val="16"/>
      </w:rPr>
      <w:t>Dr. Mario Kordt</w:t>
    </w:r>
    <w:r w:rsidR="009676FF">
      <w:rPr>
        <w:rFonts w:ascii="Arial" w:hAnsi="Arial" w:cs="Arial"/>
        <w:sz w:val="16"/>
        <w:szCs w:val="16"/>
      </w:rPr>
      <w:t>, Axel Steiger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1F" w:rsidRDefault="002E031F" w:rsidP="00570EE2">
      <w:r>
        <w:separator/>
      </w:r>
    </w:p>
  </w:footnote>
  <w:footnote w:type="continuationSeparator" w:id="0">
    <w:p w:rsidR="002E031F" w:rsidRDefault="002E031F" w:rsidP="0057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95" w:rsidRDefault="00570EE2" w:rsidP="00A932C5">
    <w:pPr>
      <w:pStyle w:val="Kopfzeile"/>
      <w:ind w:right="21"/>
      <w:jc w:val="right"/>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678815</wp:posOffset>
              </wp:positionV>
              <wp:extent cx="1714500" cy="342900"/>
              <wp:effectExtent l="0" t="0" r="3810" b="444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715" w:rsidRPr="00847A69" w:rsidRDefault="008B6D66" w:rsidP="00A932C5">
                          <w:pPr>
                            <w:rPr>
                              <w:rFonts w:ascii="Arial" w:hAnsi="Arial" w:cs="Arial"/>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4in;margin-top:53.4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B+ltA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piKNSWa2Or0nU7A6aEDNzPcyQG67Jjq7l4WXzUSclVTsWW3Ssm+ZrSE7EJ70z+7&#10;OuJoC7LpP8gSwtCdkQ5oqFRrSwfFQIAOXXo6dQZSQYUNOQ/JNABTAbYJiWJY2xA0Od7ulDbvmGyR&#10;XaRYQecdOt3fazO6Hl1sMCFz3jRwTpNGXBwA5ngCseGqtdksXDN/xEG8XqwXxCPRbO2RIMu823xF&#10;vFkezqfZJFutsvCnjRuSpOZlyYQNcxRWSP6scQeJj5I4SUvLhpcWzqak1XazahTaUxB27r5DQc7c&#10;/Ms0XL2AywtKYUSCuyj28tli7pGcTL14Hiy8IIzv4llAYpLll5TuuWD/Tgn1KY6n0XQU02+5Be57&#10;zY0mLTcwOhrepnhxcqKJleBalK61hvJmXJ+Vwqb/XApo97HRTrBWo6NazbAZAMWqeCPLJ5CukqAs&#10;ECHMO1jUUn3HqIfZkWL9bUcVw6h5L0D+cUiIHTZuQ6bzCDbq3LI5t1BRAFSKDUbjcmXGAbXrFN/W&#10;EGl8cELewpOpuFPzc1aHhwbzwZE6zDI7gM73zut54i5/AQAA//8DAFBLAwQUAAYACAAAACEA1/PB&#10;ft0AAAALAQAADwAAAGRycy9kb3ducmV2LnhtbEyPzU7DMBCE70i8g7VI3KgNakMT4lQIxBVE+ZG4&#10;beNtEhGvo9htwtuzPcFxZ0az35Sb2ffqSGPsAlu4XhhQxHVwHTcW3t+ertagYkJ22AcmCz8UYVOd&#10;n5VYuDDxKx23qVFSwrFAC21KQ6F1rFvyGBdhIBZvH0aPSc6x0W7EScp9r2+MybTHjuVDiwM9tFR/&#10;bw/ewsfz/utzaV6aR78apjAbzT7X1l5ezPd3oBLN6S8MJ3xBh0qYduHALqrewuo2ky1JDJPloCSx&#10;Xp6UnSiZyUFXpf6/ofoFAAD//wMAUEsBAi0AFAAGAAgAAAAhALaDOJL+AAAA4QEAABMAAAAAAAAA&#10;AAAAAAAAAAAAAFtDb250ZW50X1R5cGVzXS54bWxQSwECLQAUAAYACAAAACEAOP0h/9YAAACUAQAA&#10;CwAAAAAAAAAAAAAAAAAvAQAAX3JlbHMvLnJlbHNQSwECLQAUAAYACAAAACEA3TgfpbQCAAC5BQAA&#10;DgAAAAAAAAAAAAAAAAAuAgAAZHJzL2Uyb0RvYy54bWxQSwECLQAUAAYACAAAACEA1/PBft0AAAAL&#10;AQAADwAAAAAAAAAAAAAAAAAOBQAAZHJzL2Rvd25yZXYueG1sUEsFBgAAAAAEAAQA8wAAABgGAAAA&#10;AA==&#10;" filled="f" stroked="f">
              <v:textbox>
                <w:txbxContent>
                  <w:p w:rsidR="00465715" w:rsidRPr="00847A69" w:rsidRDefault="002E031F" w:rsidP="00A932C5">
                    <w:pPr>
                      <w:rPr>
                        <w:rFonts w:ascii="Arial" w:hAnsi="Arial" w:cs="Arial"/>
                        <w:szCs w:val="26"/>
                      </w:rPr>
                    </w:pPr>
                  </w:p>
                </w:txbxContent>
              </v:textbox>
            </v:shape>
          </w:pict>
        </mc:Fallback>
      </mc:AlternateContent>
    </w:r>
    <w:r>
      <w:rPr>
        <w:noProof/>
        <w:lang w:eastAsia="de-DE"/>
      </w:rPr>
      <w:drawing>
        <wp:inline distT="0" distB="0" distL="0" distR="0">
          <wp:extent cx="688975" cy="901065"/>
          <wp:effectExtent l="0" t="0" r="0" b="0"/>
          <wp:docPr id="2" name="Grafik 2" descr="WEINIG_Logo_rgb_jpg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NIG_Logo_rgb_jpg_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9010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EE2"/>
    <w:rsid w:val="000018B3"/>
    <w:rsid w:val="00023687"/>
    <w:rsid w:val="00061678"/>
    <w:rsid w:val="00092CA1"/>
    <w:rsid w:val="00093082"/>
    <w:rsid w:val="000B3831"/>
    <w:rsid w:val="00131BF0"/>
    <w:rsid w:val="00176C6C"/>
    <w:rsid w:val="00226227"/>
    <w:rsid w:val="00240B3C"/>
    <w:rsid w:val="00250278"/>
    <w:rsid w:val="00281760"/>
    <w:rsid w:val="002E031F"/>
    <w:rsid w:val="00323C33"/>
    <w:rsid w:val="00345229"/>
    <w:rsid w:val="003B332E"/>
    <w:rsid w:val="00412EA0"/>
    <w:rsid w:val="00427D61"/>
    <w:rsid w:val="00487412"/>
    <w:rsid w:val="00492F53"/>
    <w:rsid w:val="004C13F8"/>
    <w:rsid w:val="00570EE2"/>
    <w:rsid w:val="00590386"/>
    <w:rsid w:val="00593E02"/>
    <w:rsid w:val="005C3373"/>
    <w:rsid w:val="005E4E05"/>
    <w:rsid w:val="00690B09"/>
    <w:rsid w:val="00695FFB"/>
    <w:rsid w:val="006B2C18"/>
    <w:rsid w:val="006D293A"/>
    <w:rsid w:val="007236FA"/>
    <w:rsid w:val="00762E8B"/>
    <w:rsid w:val="00795C70"/>
    <w:rsid w:val="007B53AA"/>
    <w:rsid w:val="007C4555"/>
    <w:rsid w:val="00801743"/>
    <w:rsid w:val="008546E8"/>
    <w:rsid w:val="008B6D66"/>
    <w:rsid w:val="008C22D3"/>
    <w:rsid w:val="00963D3D"/>
    <w:rsid w:val="009676FF"/>
    <w:rsid w:val="009B4C9E"/>
    <w:rsid w:val="009E2B31"/>
    <w:rsid w:val="00AE543C"/>
    <w:rsid w:val="00B30C0B"/>
    <w:rsid w:val="00B87457"/>
    <w:rsid w:val="00B91A6A"/>
    <w:rsid w:val="00C00B78"/>
    <w:rsid w:val="00C03051"/>
    <w:rsid w:val="00C069FE"/>
    <w:rsid w:val="00C20E19"/>
    <w:rsid w:val="00C55F8B"/>
    <w:rsid w:val="00C7534C"/>
    <w:rsid w:val="00C80D95"/>
    <w:rsid w:val="00CA3B36"/>
    <w:rsid w:val="00CE731D"/>
    <w:rsid w:val="00D2318B"/>
    <w:rsid w:val="00D63AE8"/>
    <w:rsid w:val="00D6578D"/>
    <w:rsid w:val="00DE754B"/>
    <w:rsid w:val="00E02750"/>
    <w:rsid w:val="00E31FFA"/>
    <w:rsid w:val="00E62827"/>
    <w:rsid w:val="00E94409"/>
    <w:rsid w:val="00F00AA8"/>
    <w:rsid w:val="00F44009"/>
    <w:rsid w:val="00F66D00"/>
    <w:rsid w:val="00F9693C"/>
    <w:rsid w:val="00FE42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6CC83E5-6F78-4226-B323-2DED41FF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EE2"/>
    <w:pPr>
      <w:spacing w:after="0" w:line="240" w:lineRule="auto"/>
    </w:pPr>
    <w:rPr>
      <w:rFonts w:ascii="Times New Roman" w:eastAsia="Times New Roman" w:hAnsi="Times New Roman" w:cs="Times New Roman"/>
      <w:sz w:val="26"/>
      <w:szCs w:val="20"/>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70EE2"/>
    <w:pPr>
      <w:tabs>
        <w:tab w:val="center" w:pos="4536"/>
        <w:tab w:val="right" w:pos="9072"/>
      </w:tabs>
    </w:pPr>
  </w:style>
  <w:style w:type="character" w:customStyle="1" w:styleId="KopfzeileZchn">
    <w:name w:val="Kopfzeile Zchn"/>
    <w:basedOn w:val="Absatz-Standardschriftart"/>
    <w:link w:val="Kopfzeile"/>
    <w:rsid w:val="00570EE2"/>
    <w:rPr>
      <w:rFonts w:ascii="Times New Roman" w:eastAsia="Times New Roman" w:hAnsi="Times New Roman" w:cs="Times New Roman"/>
      <w:sz w:val="26"/>
      <w:szCs w:val="20"/>
      <w:lang w:eastAsia="zh-CN"/>
    </w:rPr>
  </w:style>
  <w:style w:type="paragraph" w:styleId="Fuzeile">
    <w:name w:val="footer"/>
    <w:basedOn w:val="Standard"/>
    <w:link w:val="FuzeileZchn"/>
    <w:uiPriority w:val="99"/>
    <w:unhideWhenUsed/>
    <w:rsid w:val="00570EE2"/>
    <w:pPr>
      <w:tabs>
        <w:tab w:val="center" w:pos="4536"/>
        <w:tab w:val="right" w:pos="9072"/>
      </w:tabs>
    </w:pPr>
  </w:style>
  <w:style w:type="character" w:customStyle="1" w:styleId="FuzeileZchn">
    <w:name w:val="Fußzeile Zchn"/>
    <w:basedOn w:val="Absatz-Standardschriftart"/>
    <w:link w:val="Fuzeile"/>
    <w:uiPriority w:val="99"/>
    <w:rsid w:val="00570EE2"/>
    <w:rPr>
      <w:rFonts w:ascii="Times New Roman" w:eastAsia="Times New Roman" w:hAnsi="Times New Roman" w:cs="Times New Roman"/>
      <w:sz w:val="26"/>
      <w:szCs w:val="20"/>
      <w:lang w:eastAsia="zh-CN"/>
    </w:rPr>
  </w:style>
  <w:style w:type="paragraph" w:styleId="Sprechblasentext">
    <w:name w:val="Balloon Text"/>
    <w:basedOn w:val="Standard"/>
    <w:link w:val="SprechblasentextZchn"/>
    <w:uiPriority w:val="99"/>
    <w:semiHidden/>
    <w:unhideWhenUsed/>
    <w:rsid w:val="00F66D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6D0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Michael Weinig AG</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Bamberger, Christiane</dc:creator>
  <cp:keywords/>
  <dc:description/>
  <cp:lastModifiedBy>Engert, Andre</cp:lastModifiedBy>
  <cp:revision>6</cp:revision>
  <cp:lastPrinted>2020-10-29T14:12:00Z</cp:lastPrinted>
  <dcterms:created xsi:type="dcterms:W3CDTF">2020-12-07T10:05:00Z</dcterms:created>
  <dcterms:modified xsi:type="dcterms:W3CDTF">2020-12-07T10:17:00Z</dcterms:modified>
</cp:coreProperties>
</file>